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95" w:rsidRPr="00407095" w:rsidRDefault="00407095" w:rsidP="00407095">
      <w:pPr>
        <w:pStyle w:val="nfasisIngls"/>
      </w:pPr>
      <w:r w:rsidRPr="00407095">
        <w:t>labour market and worker mobility between Portugal and Spain (2008-2017)</w:t>
      </w:r>
    </w:p>
    <w:p w:rsidR="00407095" w:rsidRPr="00DE2789" w:rsidRDefault="00407095" w:rsidP="00407095">
      <w:pPr>
        <w:pStyle w:val="textonormalarial10"/>
        <w:spacing w:before="120"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report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result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cooperation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between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teams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Centre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Relations</w:t>
      </w:r>
      <w:proofErr w:type="spellEnd"/>
      <w:r>
        <w:rPr>
          <w:color w:val="000000" w:themeColor="text1"/>
        </w:rPr>
        <w:t xml:space="preserve"> at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Portuguese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Ministry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Solidarity</w:t>
      </w:r>
      <w:proofErr w:type="spellEnd"/>
      <w:r>
        <w:rPr>
          <w:color w:val="000000" w:themeColor="text1"/>
        </w:rPr>
        <w:t xml:space="preserve"> and Social Security and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Employment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Observatory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Employment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Service</w:t>
      </w:r>
      <w:proofErr w:type="spellEnd"/>
      <w:r>
        <w:rPr>
          <w:color w:val="000000" w:themeColor="text1"/>
        </w:rPr>
        <w:t xml:space="preserve"> at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Spanish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Ministry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Migration</w:t>
      </w:r>
      <w:proofErr w:type="spellEnd"/>
      <w:r>
        <w:rPr>
          <w:color w:val="000000" w:themeColor="text1"/>
        </w:rPr>
        <w:t xml:space="preserve"> and Social Security. </w:t>
      </w:r>
      <w:proofErr w:type="spellStart"/>
      <w:r>
        <w:rPr>
          <w:color w:val="000000" w:themeColor="text1"/>
        </w:rPr>
        <w:t>These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two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teams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working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together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since</w:t>
      </w:r>
      <w:proofErr w:type="spellEnd"/>
      <w:r>
        <w:rPr>
          <w:color w:val="000000" w:themeColor="text1"/>
        </w:rPr>
        <w:t xml:space="preserve"> 2009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provide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relevant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market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worker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mobility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between</w:t>
      </w:r>
      <w:proofErr w:type="spellEnd"/>
      <w:r>
        <w:rPr>
          <w:color w:val="000000" w:themeColor="text1"/>
        </w:rPr>
        <w:t xml:space="preserve"> Portugal and </w:t>
      </w:r>
      <w:proofErr w:type="spellStart"/>
      <w:r>
        <w:rPr>
          <w:color w:val="000000" w:themeColor="text1"/>
        </w:rPr>
        <w:t>Spain</w:t>
      </w:r>
      <w:proofErr w:type="spellEnd"/>
      <w:r>
        <w:rPr>
          <w:color w:val="000000" w:themeColor="text1"/>
        </w:rPr>
        <w:t xml:space="preserve">. </w:t>
      </w:r>
    </w:p>
    <w:p w:rsidR="00407095" w:rsidRDefault="00407095" w:rsidP="00407095">
      <w:pPr>
        <w:pStyle w:val="textonormalarial10"/>
        <w:spacing w:before="120"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report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published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annually</w:t>
      </w:r>
      <w:proofErr w:type="spellEnd"/>
      <w:r>
        <w:rPr>
          <w:color w:val="000000" w:themeColor="text1"/>
        </w:rPr>
        <w:t xml:space="preserve"> and, </w:t>
      </w:r>
      <w:proofErr w:type="spellStart"/>
      <w:r>
        <w:rPr>
          <w:color w:val="000000" w:themeColor="text1"/>
        </w:rPr>
        <w:t>given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warm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reception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</w:t>
      </w:r>
      <w:proofErr w:type="spellEnd"/>
      <w:r>
        <w:rPr>
          <w:color w:val="000000" w:themeColor="text1"/>
        </w:rPr>
        <w:t xml:space="preserve"> has </w:t>
      </w:r>
      <w:proofErr w:type="spellStart"/>
      <w:r>
        <w:rPr>
          <w:color w:val="000000" w:themeColor="text1"/>
        </w:rPr>
        <w:t>received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since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first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issue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it</w:t>
      </w:r>
      <w:proofErr w:type="spellEnd"/>
      <w:r>
        <w:rPr>
          <w:color w:val="000000" w:themeColor="text1"/>
        </w:rPr>
        <w:t xml:space="preserve"> has </w:t>
      </w:r>
      <w:proofErr w:type="spellStart"/>
      <w:r>
        <w:rPr>
          <w:color w:val="000000" w:themeColor="text1"/>
        </w:rPr>
        <w:t>consolidated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itself</w:t>
      </w:r>
      <w:proofErr w:type="spellEnd"/>
      <w:r>
        <w:rPr>
          <w:color w:val="000000" w:themeColor="text1"/>
        </w:rPr>
        <w:t xml:space="preserve"> as a </w:t>
      </w:r>
      <w:proofErr w:type="spellStart"/>
      <w:r>
        <w:rPr>
          <w:color w:val="000000" w:themeColor="text1"/>
        </w:rPr>
        <w:t>benchmark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document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employment-related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countries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Its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production</w:t>
      </w:r>
      <w:proofErr w:type="spellEnd"/>
      <w:r>
        <w:rPr>
          <w:color w:val="000000" w:themeColor="text1"/>
        </w:rPr>
        <w:t xml:space="preserve"> has </w:t>
      </w:r>
      <w:proofErr w:type="spellStart"/>
      <w:r>
        <w:rPr>
          <w:color w:val="000000" w:themeColor="text1"/>
        </w:rPr>
        <w:t>continued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despite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internal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changes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organisation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including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Portugal’s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transition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former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Observatory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Employment</w:t>
      </w:r>
      <w:proofErr w:type="spellEnd"/>
      <w:r>
        <w:rPr>
          <w:color w:val="000000" w:themeColor="text1"/>
        </w:rPr>
        <w:t xml:space="preserve"> and Training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current</w:t>
      </w:r>
      <w:proofErr w:type="spellEnd"/>
      <w:r>
        <w:rPr>
          <w:color w:val="000000" w:themeColor="text1"/>
        </w:rPr>
        <w:t xml:space="preserve"> Centre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Relations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therefore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testament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strong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dynamic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very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successful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partnership</w:t>
      </w:r>
      <w:proofErr w:type="spellEnd"/>
      <w:r>
        <w:rPr>
          <w:color w:val="000000" w:themeColor="text1"/>
        </w:rPr>
        <w:t>.</w:t>
      </w:r>
    </w:p>
    <w:p w:rsidR="00407095" w:rsidRDefault="00407095" w:rsidP="00407095">
      <w:pPr>
        <w:pStyle w:val="textonormalarial10"/>
        <w:spacing w:before="120"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collaboration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between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two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organisations</w:t>
      </w:r>
      <w:proofErr w:type="spellEnd"/>
      <w:r>
        <w:rPr>
          <w:color w:val="000000" w:themeColor="text1"/>
        </w:rPr>
        <w:t xml:space="preserve"> has </w:t>
      </w:r>
      <w:proofErr w:type="spellStart"/>
      <w:r>
        <w:rPr>
          <w:color w:val="000000" w:themeColor="text1"/>
        </w:rPr>
        <w:t>involved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harmonising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various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statistical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sources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order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compare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information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available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each</w:t>
      </w:r>
      <w:proofErr w:type="spellEnd"/>
      <w:r>
        <w:rPr>
          <w:color w:val="000000" w:themeColor="text1"/>
        </w:rPr>
        <w:t xml:space="preserve"> country, </w:t>
      </w:r>
      <w:proofErr w:type="spellStart"/>
      <w:r>
        <w:rPr>
          <w:color w:val="000000" w:themeColor="text1"/>
        </w:rPr>
        <w:t>using</w:t>
      </w:r>
      <w:proofErr w:type="spellEnd"/>
      <w:r>
        <w:rPr>
          <w:color w:val="000000" w:themeColor="text1"/>
        </w:rPr>
        <w:t xml:space="preserve"> data </w:t>
      </w:r>
      <w:proofErr w:type="spellStart"/>
      <w:r>
        <w:rPr>
          <w:color w:val="000000" w:themeColor="text1"/>
        </w:rPr>
        <w:t>from</w:t>
      </w:r>
      <w:proofErr w:type="spellEnd"/>
      <w:r>
        <w:rPr>
          <w:color w:val="000000" w:themeColor="text1"/>
        </w:rPr>
        <w:t xml:space="preserve"> EUROSTAT,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respective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National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Institutes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Statistics</w:t>
      </w:r>
      <w:proofErr w:type="spellEnd"/>
      <w:r>
        <w:rPr>
          <w:color w:val="000000" w:themeColor="text1"/>
        </w:rPr>
        <w:t xml:space="preserve">, Social Security, </w:t>
      </w:r>
      <w:proofErr w:type="spellStart"/>
      <w:r>
        <w:rPr>
          <w:color w:val="000000" w:themeColor="text1"/>
        </w:rPr>
        <w:t>Public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Employment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Services</w:t>
      </w:r>
      <w:proofErr w:type="spellEnd"/>
      <w:r>
        <w:rPr>
          <w:color w:val="000000" w:themeColor="text1"/>
        </w:rPr>
        <w:t xml:space="preserve"> and, in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case of Portugal,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Borders and </w:t>
      </w:r>
      <w:proofErr w:type="spellStart"/>
      <w:r>
        <w:rPr>
          <w:color w:val="000000" w:themeColor="text1"/>
        </w:rPr>
        <w:t>Foreigners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Service</w:t>
      </w:r>
      <w:proofErr w:type="spellEnd"/>
      <w:r>
        <w:rPr>
          <w:color w:val="000000" w:themeColor="text1"/>
        </w:rPr>
        <w:t xml:space="preserve">. </w:t>
      </w:r>
    </w:p>
    <w:p w:rsidR="00407095" w:rsidRPr="00DE2789" w:rsidRDefault="00407095" w:rsidP="00407095">
      <w:pPr>
        <w:pStyle w:val="textonormalarial10"/>
        <w:spacing w:before="120"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coincide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tenth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anniversary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publication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time </w:t>
      </w:r>
      <w:proofErr w:type="spellStart"/>
      <w:r>
        <w:rPr>
          <w:color w:val="000000" w:themeColor="text1"/>
        </w:rPr>
        <w:t>reference</w:t>
      </w:r>
      <w:proofErr w:type="spellEnd"/>
      <w:r>
        <w:rPr>
          <w:color w:val="000000" w:themeColor="text1"/>
        </w:rPr>
        <w:t xml:space="preserve"> has </w:t>
      </w:r>
      <w:proofErr w:type="spellStart"/>
      <w:r>
        <w:rPr>
          <w:color w:val="000000" w:themeColor="text1"/>
        </w:rPr>
        <w:t>been</w:t>
      </w:r>
      <w:proofErr w:type="spellEnd"/>
      <w:r>
        <w:rPr>
          <w:color w:val="000000" w:themeColor="text1"/>
        </w:rPr>
        <w:t xml:space="preserve"> extended,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annual</w:t>
      </w:r>
      <w:proofErr w:type="spellEnd"/>
      <w:r>
        <w:rPr>
          <w:color w:val="000000" w:themeColor="text1"/>
        </w:rPr>
        <w:t xml:space="preserve"> data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2017 </w:t>
      </w:r>
      <w:proofErr w:type="spellStart"/>
      <w:r>
        <w:rPr>
          <w:color w:val="000000" w:themeColor="text1"/>
        </w:rPr>
        <w:t>supplemented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time series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2008.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data </w:t>
      </w:r>
      <w:proofErr w:type="spellStart"/>
      <w:r>
        <w:rPr>
          <w:color w:val="000000" w:themeColor="text1"/>
        </w:rPr>
        <w:t>confirm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continuation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improvement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indicators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already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become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apparent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over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previous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three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years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following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European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economic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financial</w:t>
      </w:r>
      <w:proofErr w:type="spellEnd"/>
      <w:r>
        <w:rPr>
          <w:color w:val="000000" w:themeColor="text1"/>
        </w:rPr>
        <w:t xml:space="preserve"> crisis of 2008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severely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affected</w:t>
      </w:r>
      <w:proofErr w:type="spellEnd"/>
      <w:r>
        <w:rPr>
          <w:color w:val="000000" w:themeColor="text1"/>
        </w:rPr>
        <w:t xml:space="preserve"> Portugal and </w:t>
      </w:r>
      <w:proofErr w:type="spellStart"/>
      <w:r>
        <w:rPr>
          <w:color w:val="000000" w:themeColor="text1"/>
        </w:rPr>
        <w:t>Spain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These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signs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recovery</w:t>
      </w:r>
      <w:proofErr w:type="spellEnd"/>
      <w:r>
        <w:rPr>
          <w:color w:val="000000" w:themeColor="text1"/>
        </w:rPr>
        <w:t xml:space="preserve"> are </w:t>
      </w:r>
      <w:proofErr w:type="spellStart"/>
      <w:r>
        <w:rPr>
          <w:color w:val="000000" w:themeColor="text1"/>
        </w:rPr>
        <w:t>likely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continue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grow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stronger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over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next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few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years</w:t>
      </w:r>
      <w:proofErr w:type="spellEnd"/>
      <w:r>
        <w:rPr>
          <w:color w:val="000000" w:themeColor="text1"/>
        </w:rPr>
        <w:t xml:space="preserve">. </w:t>
      </w:r>
    </w:p>
    <w:p w:rsidR="00492FE9" w:rsidRDefault="00407095" w:rsidP="00407095">
      <w:pPr>
        <w:spacing w:line="360" w:lineRule="auto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aim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this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report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aid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analysis</w:t>
      </w:r>
      <w:proofErr w:type="spellEnd"/>
      <w:r>
        <w:rPr>
          <w:color w:val="000000" w:themeColor="text1"/>
        </w:rPr>
        <w:t xml:space="preserve"> and diagnosis of </w:t>
      </w:r>
      <w:proofErr w:type="spellStart"/>
      <w:r>
        <w:rPr>
          <w:color w:val="000000" w:themeColor="text1"/>
        </w:rPr>
        <w:t>labour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market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phenomena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both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countries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we</w:t>
      </w:r>
      <w:proofErr w:type="spellEnd"/>
      <w:r>
        <w:rPr>
          <w:color w:val="000000" w:themeColor="text1"/>
        </w:rPr>
        <w:t xml:space="preserve"> hope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will</w:t>
      </w:r>
      <w:proofErr w:type="spellEnd"/>
      <w:r>
        <w:rPr>
          <w:color w:val="000000" w:themeColor="text1"/>
        </w:rPr>
        <w:t xml:space="preserve"> be </w:t>
      </w:r>
      <w:proofErr w:type="spellStart"/>
      <w:r>
        <w:rPr>
          <w:color w:val="000000" w:themeColor="text1"/>
        </w:rPr>
        <w:t>useful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providing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support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design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proposals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plans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improve</w:t>
      </w:r>
      <w:proofErr w:type="spellEnd"/>
      <w:r>
        <w:rPr>
          <w:color w:val="000000" w:themeColor="text1"/>
        </w:rPr>
        <w:t xml:space="preserve"> performance.</w:t>
      </w:r>
    </w:p>
    <w:p w:rsidR="00F24EEA" w:rsidRDefault="00F24EEA" w:rsidP="00407095">
      <w:pPr>
        <w:spacing w:line="360" w:lineRule="auto"/>
        <w:jc w:val="both"/>
        <w:rPr>
          <w:color w:val="000000" w:themeColor="text1"/>
        </w:rPr>
      </w:pPr>
    </w:p>
    <w:p w:rsidR="00F24EEA" w:rsidRDefault="00F24EEA" w:rsidP="00407095">
      <w:pPr>
        <w:spacing w:line="360" w:lineRule="auto"/>
        <w:jc w:val="both"/>
        <w:rPr>
          <w:color w:val="000000" w:themeColor="text1"/>
        </w:rPr>
      </w:pPr>
    </w:p>
    <w:p w:rsidR="00F24EEA" w:rsidRDefault="00F24EEA" w:rsidP="00407095">
      <w:pPr>
        <w:spacing w:line="360" w:lineRule="auto"/>
        <w:jc w:val="both"/>
        <w:rPr>
          <w:color w:val="000000" w:themeColor="text1"/>
        </w:rPr>
      </w:pPr>
    </w:p>
    <w:p w:rsidR="00F24EEA" w:rsidRDefault="00F24EEA" w:rsidP="00407095">
      <w:pPr>
        <w:spacing w:line="360" w:lineRule="auto"/>
        <w:jc w:val="both"/>
        <w:rPr>
          <w:color w:val="000000" w:themeColor="text1"/>
        </w:rPr>
      </w:pPr>
    </w:p>
    <w:p w:rsidR="00F24EEA" w:rsidRDefault="00F24EEA" w:rsidP="00407095">
      <w:pPr>
        <w:spacing w:line="360" w:lineRule="auto"/>
        <w:jc w:val="both"/>
        <w:rPr>
          <w:color w:val="000000" w:themeColor="text1"/>
        </w:rPr>
      </w:pPr>
    </w:p>
    <w:p w:rsidR="00F24EEA" w:rsidRDefault="00F24EEA" w:rsidP="00407095">
      <w:pPr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p w:rsidR="00407095" w:rsidRDefault="00407095" w:rsidP="00407095">
      <w:pPr>
        <w:spacing w:line="360" w:lineRule="auto"/>
        <w:jc w:val="both"/>
        <w:rPr>
          <w:color w:val="000000" w:themeColor="text1"/>
        </w:rPr>
      </w:pPr>
    </w:p>
    <w:p w:rsidR="00407095" w:rsidRPr="00E769CF" w:rsidRDefault="00407095" w:rsidP="00407095">
      <w:pPr>
        <w:pStyle w:val="nfasisIngls"/>
        <w:rPr>
          <w:rStyle w:val="nfase"/>
          <w:bCs w:val="0"/>
        </w:rPr>
      </w:pPr>
      <w:r w:rsidRPr="00B2082E">
        <w:t>SYNTHESIS</w:t>
      </w:r>
    </w:p>
    <w:p w:rsidR="00407095" w:rsidRDefault="00407095" w:rsidP="00407095">
      <w:pPr>
        <w:spacing w:before="120" w:line="360" w:lineRule="auto"/>
        <w:jc w:val="both"/>
        <w:rPr>
          <w:rFonts w:eastAsia="Times New Roman" w:cs="Arial"/>
          <w:color w:val="4F6228" w:themeColor="accent3" w:themeShade="80"/>
          <w:szCs w:val="20"/>
          <w:lang w:val="es-ES" w:eastAsia="es-ES"/>
        </w:rPr>
      </w:pPr>
    </w:p>
    <w:p w:rsidR="00407095" w:rsidRDefault="00407095" w:rsidP="00407095">
      <w:pPr>
        <w:spacing w:before="120" w:line="360" w:lineRule="auto"/>
        <w:jc w:val="both"/>
        <w:rPr>
          <w:color w:val="9E8B00"/>
        </w:rPr>
      </w:pPr>
      <w:r w:rsidRPr="00CF03AB">
        <w:rPr>
          <w:color w:val="9E8B00"/>
        </w:rPr>
        <w:t>THE LABOR MARKET: PORTUGAL, SPAIN AND THE EUROPEAN UNION (2008-2017)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proofErr w:type="spellStart"/>
      <w:r w:rsidRPr="00F05166">
        <w:rPr>
          <w:rFonts w:cs="Arial"/>
          <w:szCs w:val="20"/>
        </w:rPr>
        <w:t>Eurostat</w:t>
      </w:r>
      <w:proofErr w:type="spellEnd"/>
      <w:r w:rsidRPr="00F05166">
        <w:rPr>
          <w:rFonts w:cs="Arial"/>
          <w:szCs w:val="20"/>
        </w:rPr>
        <w:t xml:space="preserve"> data </w:t>
      </w:r>
      <w:proofErr w:type="spellStart"/>
      <w:r w:rsidRPr="00F05166">
        <w:rPr>
          <w:rFonts w:cs="Arial"/>
          <w:szCs w:val="20"/>
        </w:rPr>
        <w:t>enables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us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confirm</w:t>
      </w:r>
      <w:proofErr w:type="spellEnd"/>
      <w:r w:rsidRPr="00F05166">
        <w:rPr>
          <w:rFonts w:cs="Arial"/>
          <w:szCs w:val="20"/>
        </w:rPr>
        <w:t xml:space="preserve"> a </w:t>
      </w:r>
      <w:proofErr w:type="spellStart"/>
      <w:r w:rsidRPr="00F05166">
        <w:rPr>
          <w:rFonts w:cs="Arial"/>
          <w:szCs w:val="20"/>
        </w:rPr>
        <w:t>trend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toward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ageing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population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EU, </w:t>
      </w:r>
      <w:proofErr w:type="spellStart"/>
      <w:r w:rsidRPr="00F05166">
        <w:rPr>
          <w:rFonts w:cs="Arial"/>
          <w:szCs w:val="20"/>
        </w:rPr>
        <w:t>which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particularly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evident</w:t>
      </w:r>
      <w:proofErr w:type="spellEnd"/>
      <w:r w:rsidRPr="00F05166">
        <w:rPr>
          <w:rFonts w:cs="Arial"/>
          <w:szCs w:val="20"/>
        </w:rPr>
        <w:t xml:space="preserve"> in Portugal and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resident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population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between</w:t>
      </w:r>
      <w:proofErr w:type="spellEnd"/>
      <w:r w:rsidRPr="00F05166">
        <w:rPr>
          <w:rFonts w:cs="Arial"/>
          <w:szCs w:val="20"/>
        </w:rPr>
        <w:t xml:space="preserve"> 2008 and 2017 in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 and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decreased</w:t>
      </w:r>
      <w:proofErr w:type="spellEnd"/>
      <w:r w:rsidRPr="00F05166">
        <w:rPr>
          <w:rFonts w:cs="Arial"/>
          <w:szCs w:val="20"/>
        </w:rPr>
        <w:t xml:space="preserve"> in Portugal.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r w:rsidRPr="00F05166">
        <w:rPr>
          <w:rFonts w:cs="Arial"/>
          <w:szCs w:val="20"/>
        </w:rPr>
        <w:t xml:space="preserve">In </w:t>
      </w:r>
      <w:proofErr w:type="spellStart"/>
      <w:r w:rsidRPr="00F05166">
        <w:rPr>
          <w:rFonts w:cs="Arial"/>
          <w:szCs w:val="20"/>
        </w:rPr>
        <w:t>terms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labour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market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effects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financial</w:t>
      </w:r>
      <w:proofErr w:type="spellEnd"/>
      <w:r w:rsidRPr="00F05166">
        <w:rPr>
          <w:rFonts w:cs="Arial"/>
          <w:szCs w:val="20"/>
        </w:rPr>
        <w:t xml:space="preserve"> crisis </w:t>
      </w:r>
      <w:proofErr w:type="spellStart"/>
      <w:r w:rsidRPr="00F05166">
        <w:rPr>
          <w:rFonts w:cs="Arial"/>
          <w:szCs w:val="20"/>
        </w:rPr>
        <w:t>appear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have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finally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been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overcome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Between</w:t>
      </w:r>
      <w:proofErr w:type="spellEnd"/>
      <w:r w:rsidRPr="00F05166">
        <w:rPr>
          <w:rFonts w:cs="Arial"/>
          <w:szCs w:val="20"/>
        </w:rPr>
        <w:t xml:space="preserve"> 2008 and 2017,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activity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rate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 as a </w:t>
      </w:r>
      <w:proofErr w:type="spellStart"/>
      <w:r w:rsidRPr="00F05166">
        <w:rPr>
          <w:rFonts w:cs="Arial"/>
          <w:szCs w:val="20"/>
        </w:rPr>
        <w:t>whole</w:t>
      </w:r>
      <w:proofErr w:type="spellEnd"/>
      <w:r w:rsidRPr="00F05166">
        <w:rPr>
          <w:rFonts w:cs="Arial"/>
          <w:szCs w:val="20"/>
        </w:rPr>
        <w:t xml:space="preserve"> and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Iberian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Peninsula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This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almost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exclusively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due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growth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working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women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working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persons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aged</w:t>
      </w:r>
      <w:proofErr w:type="spellEnd"/>
      <w:r w:rsidRPr="00F05166">
        <w:rPr>
          <w:rFonts w:cs="Arial"/>
          <w:szCs w:val="20"/>
        </w:rPr>
        <w:t xml:space="preserve"> 55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64 </w:t>
      </w:r>
      <w:proofErr w:type="spellStart"/>
      <w:r w:rsidRPr="00F05166">
        <w:rPr>
          <w:rFonts w:cs="Arial"/>
          <w:szCs w:val="20"/>
        </w:rPr>
        <w:t>years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those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educational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levels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from</w:t>
      </w:r>
      <w:proofErr w:type="spellEnd"/>
      <w:r w:rsidRPr="00F05166">
        <w:rPr>
          <w:rFonts w:cs="Arial"/>
          <w:szCs w:val="20"/>
        </w:rPr>
        <w:t xml:space="preserve"> 5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8. </w:t>
      </w:r>
      <w:proofErr w:type="spellStart"/>
      <w:r w:rsidRPr="00F05166">
        <w:rPr>
          <w:rFonts w:cs="Arial"/>
          <w:szCs w:val="20"/>
        </w:rPr>
        <w:t>These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categories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also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saw</w:t>
      </w:r>
      <w:proofErr w:type="spellEnd"/>
      <w:r w:rsidRPr="00F05166">
        <w:rPr>
          <w:rFonts w:cs="Arial"/>
          <w:szCs w:val="20"/>
        </w:rPr>
        <w:t xml:space="preserve"> a </w:t>
      </w:r>
      <w:proofErr w:type="spellStart"/>
      <w:r w:rsidRPr="00F05166">
        <w:rPr>
          <w:rFonts w:cs="Arial"/>
          <w:szCs w:val="20"/>
        </w:rPr>
        <w:t>corresponding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employment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Nevertheless</w:t>
      </w:r>
      <w:proofErr w:type="spellEnd"/>
      <w:r w:rsidRPr="00F05166">
        <w:rPr>
          <w:rFonts w:cs="Arial"/>
          <w:szCs w:val="20"/>
        </w:rPr>
        <w:t xml:space="preserve">, in </w:t>
      </w:r>
      <w:proofErr w:type="spellStart"/>
      <w:r w:rsidRPr="00F05166">
        <w:rPr>
          <w:rFonts w:cs="Arial"/>
          <w:szCs w:val="20"/>
        </w:rPr>
        <w:t>contrast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European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Union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employment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rate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still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lower</w:t>
      </w:r>
      <w:proofErr w:type="spellEnd"/>
      <w:r w:rsidRPr="00F05166">
        <w:rPr>
          <w:rFonts w:cs="Arial"/>
          <w:szCs w:val="20"/>
        </w:rPr>
        <w:t xml:space="preserve"> in 2017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in 2008 in Portugal and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>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proofErr w:type="spellStart"/>
      <w:r w:rsidRPr="00F05166">
        <w:rPr>
          <w:rFonts w:cs="Arial"/>
          <w:szCs w:val="20"/>
        </w:rPr>
        <w:t>Between</w:t>
      </w:r>
      <w:proofErr w:type="spellEnd"/>
      <w:r w:rsidRPr="00F05166">
        <w:rPr>
          <w:rFonts w:cs="Arial"/>
          <w:szCs w:val="20"/>
        </w:rPr>
        <w:t xml:space="preserve"> 2008 and 2017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 and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part</w:t>
      </w:r>
      <w:proofErr w:type="spellEnd"/>
      <w:r w:rsidRPr="00F05166">
        <w:rPr>
          <w:rFonts w:cs="Arial"/>
          <w:szCs w:val="20"/>
        </w:rPr>
        <w:t xml:space="preserve">-time </w:t>
      </w:r>
      <w:proofErr w:type="spellStart"/>
      <w:r w:rsidRPr="00F05166">
        <w:rPr>
          <w:rFonts w:cs="Arial"/>
          <w:szCs w:val="20"/>
        </w:rPr>
        <w:t>employees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full-time </w:t>
      </w:r>
      <w:proofErr w:type="spellStart"/>
      <w:r w:rsidRPr="00F05166">
        <w:rPr>
          <w:rFonts w:cs="Arial"/>
          <w:szCs w:val="20"/>
        </w:rPr>
        <w:t>employees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decreased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in Portugal,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categories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registered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declining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a </w:t>
      </w:r>
      <w:proofErr w:type="spellStart"/>
      <w:r w:rsidRPr="00F05166">
        <w:rPr>
          <w:rFonts w:cs="Arial"/>
          <w:szCs w:val="20"/>
        </w:rPr>
        <w:t>slightly</w:t>
      </w:r>
      <w:proofErr w:type="spellEnd"/>
      <w:r w:rsidRPr="00F05166">
        <w:rPr>
          <w:rFonts w:cs="Arial"/>
          <w:szCs w:val="20"/>
        </w:rPr>
        <w:t xml:space="preserve"> more </w:t>
      </w:r>
      <w:proofErr w:type="spellStart"/>
      <w:r w:rsidRPr="00F05166">
        <w:rPr>
          <w:rFonts w:cs="Arial"/>
          <w:szCs w:val="20"/>
        </w:rPr>
        <w:t>marked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decrease</w:t>
      </w:r>
      <w:proofErr w:type="spellEnd"/>
      <w:r w:rsidRPr="00F05166">
        <w:rPr>
          <w:rFonts w:cs="Arial"/>
          <w:szCs w:val="20"/>
        </w:rPr>
        <w:t xml:space="preserve"> in full-time </w:t>
      </w:r>
      <w:proofErr w:type="spellStart"/>
      <w:r w:rsidRPr="00F05166">
        <w:rPr>
          <w:rFonts w:cs="Arial"/>
          <w:szCs w:val="20"/>
        </w:rPr>
        <w:t>employees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Within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EU, </w:t>
      </w:r>
      <w:proofErr w:type="spellStart"/>
      <w:r w:rsidRPr="00F05166">
        <w:rPr>
          <w:rFonts w:cs="Arial"/>
          <w:szCs w:val="20"/>
        </w:rPr>
        <w:t>temporary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continued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account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for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around</w:t>
      </w:r>
      <w:proofErr w:type="spellEnd"/>
      <w:r w:rsidRPr="00F05166">
        <w:rPr>
          <w:rFonts w:cs="Arial"/>
          <w:szCs w:val="20"/>
        </w:rPr>
        <w:t xml:space="preserve"> 14% of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total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this</w:t>
      </w:r>
      <w:proofErr w:type="spellEnd"/>
      <w:r w:rsidRPr="00F05166">
        <w:rPr>
          <w:rFonts w:cs="Arial"/>
          <w:szCs w:val="20"/>
        </w:rPr>
        <w:t xml:space="preserve"> figure </w:t>
      </w:r>
      <w:proofErr w:type="spellStart"/>
      <w:r w:rsidRPr="00F05166">
        <w:rPr>
          <w:rFonts w:cs="Arial"/>
          <w:szCs w:val="20"/>
        </w:rPr>
        <w:t>decreased</w:t>
      </w:r>
      <w:proofErr w:type="spellEnd"/>
      <w:r w:rsidRPr="00F05166">
        <w:rPr>
          <w:rFonts w:cs="Arial"/>
          <w:szCs w:val="20"/>
        </w:rPr>
        <w:t xml:space="preserve"> in Portugal and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stand at 26.8%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and 22% in Portugal in 2017.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proofErr w:type="spellStart"/>
      <w:r w:rsidRPr="00F05166">
        <w:rPr>
          <w:rFonts w:cs="Arial"/>
          <w:szCs w:val="20"/>
        </w:rPr>
        <w:t>Between</w:t>
      </w:r>
      <w:proofErr w:type="spellEnd"/>
      <w:r w:rsidRPr="00F05166">
        <w:rPr>
          <w:rFonts w:cs="Arial"/>
          <w:szCs w:val="20"/>
        </w:rPr>
        <w:t xml:space="preserve"> 2008 and 2017,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 and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Iberian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Peninsula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a </w:t>
      </w:r>
      <w:proofErr w:type="spellStart"/>
      <w:r w:rsidRPr="00F05166">
        <w:rPr>
          <w:rFonts w:cs="Arial"/>
          <w:szCs w:val="20"/>
        </w:rPr>
        <w:t>clear</w:t>
      </w:r>
      <w:proofErr w:type="spellEnd"/>
      <w:r w:rsidRPr="00F05166">
        <w:rPr>
          <w:rFonts w:cs="Arial"/>
          <w:szCs w:val="20"/>
        </w:rPr>
        <w:t xml:space="preserve"> decline in </w:t>
      </w:r>
      <w:proofErr w:type="spellStart"/>
      <w:r w:rsidRPr="00F05166">
        <w:rPr>
          <w:rFonts w:cs="Arial"/>
          <w:szCs w:val="20"/>
        </w:rPr>
        <w:t>occupational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including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artisans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skilled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manufacturing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construction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mining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elementary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occupations</w:t>
      </w:r>
      <w:proofErr w:type="spellEnd"/>
      <w:r w:rsidRPr="00F05166">
        <w:rPr>
          <w:rFonts w:cs="Arial"/>
          <w:szCs w:val="20"/>
        </w:rPr>
        <w:t xml:space="preserve">, as </w:t>
      </w:r>
      <w:proofErr w:type="spellStart"/>
      <w:r w:rsidRPr="00F05166">
        <w:rPr>
          <w:rFonts w:cs="Arial"/>
          <w:szCs w:val="20"/>
        </w:rPr>
        <w:t>well</w:t>
      </w:r>
      <w:proofErr w:type="spellEnd"/>
      <w:r w:rsidRPr="00F05166">
        <w:rPr>
          <w:rFonts w:cs="Arial"/>
          <w:szCs w:val="20"/>
        </w:rPr>
        <w:t xml:space="preserve"> as </w:t>
      </w:r>
      <w:proofErr w:type="spellStart"/>
      <w:r w:rsidRPr="00F05166">
        <w:rPr>
          <w:rFonts w:cs="Arial"/>
          <w:szCs w:val="20"/>
        </w:rPr>
        <w:t>skilled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agriculture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livestock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forestry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fishing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sectors</w:t>
      </w:r>
      <w:proofErr w:type="spellEnd"/>
      <w:r w:rsidRPr="00F05166">
        <w:rPr>
          <w:rFonts w:cs="Arial"/>
          <w:szCs w:val="20"/>
        </w:rPr>
        <w:t xml:space="preserve">. At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same</w:t>
      </w:r>
      <w:proofErr w:type="spellEnd"/>
      <w:r w:rsidRPr="00F05166">
        <w:rPr>
          <w:rFonts w:cs="Arial"/>
          <w:szCs w:val="20"/>
        </w:rPr>
        <w:t xml:space="preserve"> time, </w:t>
      </w:r>
      <w:proofErr w:type="spellStart"/>
      <w:r w:rsidRPr="00F05166">
        <w:rPr>
          <w:rFonts w:cs="Arial"/>
          <w:szCs w:val="20"/>
        </w:rPr>
        <w:t>there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a </w:t>
      </w:r>
      <w:proofErr w:type="spellStart"/>
      <w:r w:rsidRPr="00F05166">
        <w:rPr>
          <w:rFonts w:cs="Arial"/>
          <w:szCs w:val="20"/>
        </w:rPr>
        <w:t>clear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technicians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professionals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scientists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academics</w:t>
      </w:r>
      <w:proofErr w:type="spellEnd"/>
      <w:r w:rsidRPr="00F05166">
        <w:rPr>
          <w:rFonts w:cs="Arial"/>
          <w:szCs w:val="20"/>
        </w:rPr>
        <w:t xml:space="preserve">, as </w:t>
      </w:r>
      <w:proofErr w:type="spellStart"/>
      <w:r w:rsidRPr="00F05166">
        <w:rPr>
          <w:rFonts w:cs="Arial"/>
          <w:szCs w:val="20"/>
        </w:rPr>
        <w:t>well</w:t>
      </w:r>
      <w:proofErr w:type="spellEnd"/>
      <w:r w:rsidRPr="00F05166">
        <w:rPr>
          <w:rFonts w:cs="Arial"/>
          <w:szCs w:val="20"/>
        </w:rPr>
        <w:t xml:space="preserve"> as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in catering, personal and sales </w:t>
      </w:r>
      <w:proofErr w:type="spellStart"/>
      <w:r w:rsidRPr="00F05166">
        <w:rPr>
          <w:rFonts w:cs="Arial"/>
          <w:szCs w:val="20"/>
        </w:rPr>
        <w:t>services</w:t>
      </w:r>
      <w:proofErr w:type="spellEnd"/>
      <w:r w:rsidRPr="00F05166">
        <w:rPr>
          <w:rFonts w:cs="Arial"/>
          <w:szCs w:val="20"/>
        </w:rPr>
        <w:t>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proofErr w:type="spellStart"/>
      <w:r w:rsidRPr="00F05166">
        <w:rPr>
          <w:rFonts w:cs="Arial"/>
          <w:szCs w:val="20"/>
        </w:rPr>
        <w:t>Over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10 </w:t>
      </w:r>
      <w:proofErr w:type="spellStart"/>
      <w:r w:rsidRPr="00F05166">
        <w:rPr>
          <w:rFonts w:cs="Arial"/>
          <w:szCs w:val="20"/>
        </w:rPr>
        <w:t>years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analysis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sectors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activity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that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have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seen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largest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EU,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and Portugal are </w:t>
      </w:r>
      <w:proofErr w:type="spellStart"/>
      <w:r w:rsidRPr="00F05166">
        <w:rPr>
          <w:rFonts w:cs="Arial"/>
          <w:szCs w:val="20"/>
        </w:rPr>
        <w:t>health</w:t>
      </w:r>
      <w:proofErr w:type="spellEnd"/>
      <w:r w:rsidRPr="00F05166">
        <w:rPr>
          <w:rFonts w:cs="Arial"/>
          <w:szCs w:val="20"/>
        </w:rPr>
        <w:t xml:space="preserve"> and social </w:t>
      </w:r>
      <w:proofErr w:type="spellStart"/>
      <w:r w:rsidRPr="00F05166">
        <w:rPr>
          <w:rFonts w:cs="Arial"/>
          <w:szCs w:val="20"/>
        </w:rPr>
        <w:t>services</w:t>
      </w:r>
      <w:proofErr w:type="spellEnd"/>
      <w:r w:rsidRPr="00F05166">
        <w:rPr>
          <w:rFonts w:cs="Arial"/>
          <w:szCs w:val="20"/>
        </w:rPr>
        <w:t xml:space="preserve">, as </w:t>
      </w:r>
      <w:proofErr w:type="spellStart"/>
      <w:r w:rsidRPr="00F05166">
        <w:rPr>
          <w:rFonts w:cs="Arial"/>
          <w:szCs w:val="20"/>
        </w:rPr>
        <w:t>well</w:t>
      </w:r>
      <w:proofErr w:type="spellEnd"/>
      <w:r w:rsidRPr="00F05166">
        <w:rPr>
          <w:rFonts w:cs="Arial"/>
          <w:szCs w:val="20"/>
        </w:rPr>
        <w:t xml:space="preserve"> as </w:t>
      </w:r>
      <w:proofErr w:type="spellStart"/>
      <w:r w:rsidRPr="00F05166">
        <w:rPr>
          <w:rFonts w:cs="Arial"/>
          <w:szCs w:val="20"/>
        </w:rPr>
        <w:t>arts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recreation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entertainment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significant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decreases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have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been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recorded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construction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extractive</w:t>
      </w:r>
      <w:proofErr w:type="spellEnd"/>
      <w:r w:rsidRPr="00F05166">
        <w:rPr>
          <w:rFonts w:cs="Arial"/>
          <w:szCs w:val="20"/>
        </w:rPr>
        <w:t xml:space="preserve"> industries.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unemployment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rate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between</w:t>
      </w:r>
      <w:proofErr w:type="spellEnd"/>
      <w:r w:rsidRPr="00F05166">
        <w:rPr>
          <w:rFonts w:cs="Arial"/>
          <w:szCs w:val="20"/>
        </w:rPr>
        <w:t xml:space="preserve"> 2008 and 2013 in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 and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Iberian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Peninsula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then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fell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although</w:t>
      </w:r>
      <w:proofErr w:type="spellEnd"/>
      <w:r w:rsidRPr="00F05166">
        <w:rPr>
          <w:rFonts w:cs="Arial"/>
          <w:szCs w:val="20"/>
        </w:rPr>
        <w:t xml:space="preserve"> in 2017 </w:t>
      </w:r>
      <w:proofErr w:type="spellStart"/>
      <w:r w:rsidRPr="00F05166">
        <w:rPr>
          <w:rFonts w:cs="Arial"/>
          <w:szCs w:val="20"/>
        </w:rPr>
        <w:t>it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still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higher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in 2008.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increases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decreases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particularly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noticeable</w:t>
      </w:r>
      <w:proofErr w:type="spellEnd"/>
      <w:r w:rsidRPr="00F05166">
        <w:rPr>
          <w:rFonts w:cs="Arial"/>
          <w:szCs w:val="20"/>
        </w:rPr>
        <w:t xml:space="preserve"> in Portugal and </w:t>
      </w:r>
      <w:proofErr w:type="spellStart"/>
      <w:r w:rsidRPr="00F05166">
        <w:rPr>
          <w:rFonts w:cs="Arial"/>
          <w:szCs w:val="20"/>
        </w:rPr>
        <w:t>even</w:t>
      </w:r>
      <w:proofErr w:type="spellEnd"/>
      <w:r w:rsidRPr="00F05166">
        <w:rPr>
          <w:rFonts w:cs="Arial"/>
          <w:szCs w:val="20"/>
        </w:rPr>
        <w:t xml:space="preserve"> more so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Between</w:t>
      </w:r>
      <w:proofErr w:type="spellEnd"/>
      <w:r w:rsidRPr="00F05166">
        <w:rPr>
          <w:rFonts w:cs="Arial"/>
          <w:szCs w:val="20"/>
        </w:rPr>
        <w:t xml:space="preserve"> 2008 and 2017,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 and in Portugal,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men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more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women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women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saw</w:t>
      </w:r>
      <w:proofErr w:type="spellEnd"/>
      <w:r w:rsidRPr="00F05166">
        <w:rPr>
          <w:rFonts w:cs="Arial"/>
          <w:szCs w:val="20"/>
        </w:rPr>
        <w:t xml:space="preserve"> a </w:t>
      </w:r>
      <w:proofErr w:type="spellStart"/>
      <w:r w:rsidRPr="00F05166">
        <w:rPr>
          <w:rFonts w:cs="Arial"/>
          <w:szCs w:val="20"/>
        </w:rPr>
        <w:lastRenderedPageBreak/>
        <w:t>sharper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Between</w:t>
      </w:r>
      <w:proofErr w:type="spellEnd"/>
      <w:r w:rsidRPr="00F05166">
        <w:rPr>
          <w:rFonts w:cs="Arial"/>
          <w:szCs w:val="20"/>
        </w:rPr>
        <w:t xml:space="preserve"> 2008 and 2017, </w:t>
      </w:r>
      <w:proofErr w:type="spellStart"/>
      <w:r w:rsidRPr="00F05166">
        <w:rPr>
          <w:rFonts w:cs="Arial"/>
          <w:szCs w:val="20"/>
        </w:rPr>
        <w:t>unemployment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55-64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.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EU and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unemployment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fell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under-25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>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r w:rsidRPr="00F05166">
        <w:rPr>
          <w:rFonts w:cs="Arial"/>
          <w:szCs w:val="20"/>
        </w:rPr>
        <w:t xml:space="preserve">Portugal and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have</w:t>
      </w:r>
      <w:proofErr w:type="spellEnd"/>
      <w:r w:rsidRPr="00F05166">
        <w:rPr>
          <w:rFonts w:cs="Arial"/>
          <w:szCs w:val="20"/>
        </w:rPr>
        <w:t xml:space="preserve"> a </w:t>
      </w:r>
      <w:proofErr w:type="spellStart"/>
      <w:r w:rsidRPr="00F05166">
        <w:rPr>
          <w:rFonts w:cs="Arial"/>
          <w:szCs w:val="20"/>
        </w:rPr>
        <w:t>very</w:t>
      </w:r>
      <w:proofErr w:type="spellEnd"/>
      <w:r w:rsidRPr="00F05166">
        <w:rPr>
          <w:rFonts w:cs="Arial"/>
          <w:szCs w:val="20"/>
        </w:rPr>
        <w:t xml:space="preserve"> similar </w:t>
      </w:r>
      <w:proofErr w:type="spellStart"/>
      <w:r w:rsidRPr="00F05166">
        <w:rPr>
          <w:rFonts w:cs="Arial"/>
          <w:szCs w:val="20"/>
        </w:rPr>
        <w:t>business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structure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respect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areas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economic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activity</w:t>
      </w:r>
      <w:proofErr w:type="spellEnd"/>
      <w:r w:rsidRPr="00F05166">
        <w:rPr>
          <w:rFonts w:cs="Arial"/>
          <w:szCs w:val="20"/>
        </w:rPr>
        <w:t xml:space="preserve">. In 2017,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overwhelming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majority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companies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involved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services</w:t>
      </w:r>
      <w:proofErr w:type="spellEnd"/>
      <w:r w:rsidRPr="00F05166">
        <w:rPr>
          <w:rFonts w:cs="Arial"/>
          <w:szCs w:val="20"/>
        </w:rPr>
        <w:t xml:space="preserve"> sector, </w:t>
      </w:r>
      <w:proofErr w:type="spellStart"/>
      <w:r w:rsidRPr="00F05166">
        <w:rPr>
          <w:rFonts w:cs="Arial"/>
          <w:szCs w:val="20"/>
        </w:rPr>
        <w:t>although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percentage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higher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>.</w:t>
      </w:r>
    </w:p>
    <w:p w:rsidR="00407095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proofErr w:type="spellStart"/>
      <w:r w:rsidRPr="00F05166">
        <w:rPr>
          <w:rFonts w:cs="Arial"/>
          <w:szCs w:val="20"/>
        </w:rPr>
        <w:t>Between</w:t>
      </w:r>
      <w:proofErr w:type="spellEnd"/>
      <w:r w:rsidRPr="00F05166">
        <w:rPr>
          <w:rFonts w:cs="Arial"/>
          <w:szCs w:val="20"/>
        </w:rPr>
        <w:t xml:space="preserve"> 2008 and 2017, </w:t>
      </w:r>
      <w:proofErr w:type="spellStart"/>
      <w:r w:rsidRPr="00F05166">
        <w:rPr>
          <w:rFonts w:cs="Arial"/>
          <w:szCs w:val="20"/>
        </w:rPr>
        <w:t>according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Social Security data,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companies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by</w:t>
      </w:r>
      <w:proofErr w:type="spellEnd"/>
      <w:r w:rsidRPr="00F05166">
        <w:rPr>
          <w:rFonts w:cs="Arial"/>
          <w:szCs w:val="20"/>
        </w:rPr>
        <w:t xml:space="preserve"> 14%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decreased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by</w:t>
      </w:r>
      <w:proofErr w:type="spellEnd"/>
      <w:r w:rsidRPr="00F05166">
        <w:rPr>
          <w:rFonts w:cs="Arial"/>
          <w:szCs w:val="20"/>
        </w:rPr>
        <w:t xml:space="preserve"> 8.3% in Portugal. In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countries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greatest</w:t>
      </w:r>
      <w:proofErr w:type="spellEnd"/>
      <w:r w:rsidRPr="00F05166">
        <w:rPr>
          <w:rFonts w:cs="Arial"/>
          <w:szCs w:val="20"/>
        </w:rPr>
        <w:t xml:space="preserve"> decline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registered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construction</w:t>
      </w:r>
      <w:proofErr w:type="spellEnd"/>
      <w:r w:rsidRPr="00F05166">
        <w:rPr>
          <w:rFonts w:cs="Arial"/>
          <w:szCs w:val="20"/>
        </w:rPr>
        <w:t xml:space="preserve"> sector. In Portugal and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companies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up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26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accounted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for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about</w:t>
      </w:r>
      <w:proofErr w:type="spellEnd"/>
      <w:r w:rsidRPr="00F05166">
        <w:rPr>
          <w:rFonts w:cs="Arial"/>
          <w:szCs w:val="20"/>
        </w:rPr>
        <w:t xml:space="preserve"> 95% of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total, and </w:t>
      </w:r>
      <w:proofErr w:type="spellStart"/>
      <w:r w:rsidRPr="00F05166">
        <w:rPr>
          <w:rFonts w:cs="Arial"/>
          <w:szCs w:val="20"/>
        </w:rPr>
        <w:t>companies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more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100 </w:t>
      </w:r>
      <w:proofErr w:type="spellStart"/>
      <w:r w:rsidRPr="00F05166">
        <w:rPr>
          <w:rFonts w:cs="Arial"/>
          <w:szCs w:val="20"/>
        </w:rPr>
        <w:t>employees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accounted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for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approximately</w:t>
      </w:r>
      <w:proofErr w:type="spellEnd"/>
      <w:r w:rsidRPr="00F05166">
        <w:rPr>
          <w:rFonts w:cs="Arial"/>
          <w:szCs w:val="20"/>
        </w:rPr>
        <w:t xml:space="preserve"> 1%.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sectors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activity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weight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wholesale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retail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trade</w:t>
      </w:r>
      <w:proofErr w:type="spellEnd"/>
      <w:r w:rsidRPr="00F05166">
        <w:rPr>
          <w:rFonts w:cs="Arial"/>
          <w:szCs w:val="20"/>
        </w:rPr>
        <w:t xml:space="preserve">, motor </w:t>
      </w:r>
      <w:proofErr w:type="spellStart"/>
      <w:r w:rsidRPr="00F05166">
        <w:rPr>
          <w:rFonts w:cs="Arial"/>
          <w:szCs w:val="20"/>
        </w:rPr>
        <w:t>vehicle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motorcycle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repair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manufacturing</w:t>
      </w:r>
      <w:proofErr w:type="spellEnd"/>
      <w:r w:rsidRPr="00F05166">
        <w:rPr>
          <w:rFonts w:cs="Arial"/>
          <w:szCs w:val="20"/>
        </w:rPr>
        <w:t xml:space="preserve">, hotel </w:t>
      </w:r>
      <w:proofErr w:type="spellStart"/>
      <w:r w:rsidRPr="00F05166">
        <w:rPr>
          <w:rFonts w:cs="Arial"/>
          <w:szCs w:val="20"/>
        </w:rPr>
        <w:t>trade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construction</w:t>
      </w:r>
      <w:proofErr w:type="spellEnd"/>
      <w:r w:rsidRPr="00F05166">
        <w:rPr>
          <w:rFonts w:cs="Arial"/>
          <w:szCs w:val="20"/>
        </w:rPr>
        <w:t>.</w:t>
      </w:r>
    </w:p>
    <w:p w:rsidR="00407095" w:rsidRPr="00C44D22" w:rsidRDefault="00407095" w:rsidP="00407095">
      <w:pPr>
        <w:spacing w:before="120" w:line="360" w:lineRule="auto"/>
        <w:jc w:val="both"/>
        <w:rPr>
          <w:rFonts w:cs="Arial"/>
          <w:szCs w:val="20"/>
        </w:rPr>
      </w:pPr>
    </w:p>
    <w:p w:rsidR="00407095" w:rsidRPr="00F05166" w:rsidRDefault="00407095" w:rsidP="00407095">
      <w:pPr>
        <w:spacing w:before="120" w:line="360" w:lineRule="auto"/>
        <w:jc w:val="both"/>
        <w:rPr>
          <w:rFonts w:eastAsia="Times New Roman" w:cs="Arial"/>
          <w:color w:val="B2071B"/>
          <w:szCs w:val="20"/>
          <w:lang w:val="es-ES" w:eastAsia="es-ES"/>
        </w:rPr>
      </w:pPr>
      <w:r w:rsidRPr="00F05166">
        <w:rPr>
          <w:rFonts w:eastAsia="Times New Roman" w:cs="Arial"/>
          <w:color w:val="B2071B"/>
          <w:szCs w:val="20"/>
          <w:lang w:val="es-ES" w:eastAsia="es-ES"/>
        </w:rPr>
        <w:t>WORKER MOBILITY BETWEEN SPAIN AND PORTUGAL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proofErr w:type="spellStart"/>
      <w:r w:rsidRPr="00F05166">
        <w:rPr>
          <w:rFonts w:cs="Arial"/>
          <w:szCs w:val="20"/>
        </w:rPr>
        <w:t>According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Spain’s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National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Statistics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Institute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approximately</w:t>
      </w:r>
      <w:proofErr w:type="spellEnd"/>
      <w:r w:rsidRPr="00F05166">
        <w:rPr>
          <w:rFonts w:cs="Arial"/>
          <w:szCs w:val="20"/>
        </w:rPr>
        <w:t xml:space="preserve"> 18% </w:t>
      </w:r>
      <w:proofErr w:type="spellStart"/>
      <w:r w:rsidRPr="00F05166">
        <w:rPr>
          <w:rFonts w:cs="Arial"/>
          <w:szCs w:val="20"/>
        </w:rPr>
        <w:t>fewer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residents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in 2017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at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beginning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data series. At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same</w:t>
      </w:r>
      <w:proofErr w:type="spellEnd"/>
      <w:r w:rsidRPr="00F05166">
        <w:rPr>
          <w:rFonts w:cs="Arial"/>
          <w:szCs w:val="20"/>
        </w:rPr>
        <w:t xml:space="preserve"> time, </w:t>
      </w:r>
      <w:proofErr w:type="spellStart"/>
      <w:r w:rsidRPr="00F05166">
        <w:rPr>
          <w:rFonts w:cs="Arial"/>
          <w:szCs w:val="20"/>
        </w:rPr>
        <w:t>according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Borders and </w:t>
      </w:r>
      <w:proofErr w:type="spellStart"/>
      <w:r w:rsidRPr="00F05166">
        <w:rPr>
          <w:rFonts w:cs="Arial"/>
          <w:szCs w:val="20"/>
        </w:rPr>
        <w:t>Foreigners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Service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nationals</w:t>
      </w:r>
      <w:proofErr w:type="spellEnd"/>
      <w:r w:rsidRPr="00F05166">
        <w:rPr>
          <w:rFonts w:cs="Arial"/>
          <w:szCs w:val="20"/>
        </w:rPr>
        <w:t xml:space="preserve"> living in Portugal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approximately</w:t>
      </w:r>
      <w:proofErr w:type="spellEnd"/>
      <w:r w:rsidRPr="00F05166">
        <w:rPr>
          <w:rFonts w:cs="Arial"/>
          <w:szCs w:val="20"/>
        </w:rPr>
        <w:t xml:space="preserve"> 74%.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r w:rsidRPr="00F05166">
        <w:rPr>
          <w:rFonts w:cs="Arial"/>
          <w:szCs w:val="20"/>
        </w:rPr>
        <w:t xml:space="preserve">In 2017, </w:t>
      </w:r>
      <w:proofErr w:type="spellStart"/>
      <w:r w:rsidRPr="00F05166">
        <w:rPr>
          <w:rFonts w:cs="Arial"/>
          <w:szCs w:val="20"/>
        </w:rPr>
        <w:t>there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were</w:t>
      </w:r>
      <w:proofErr w:type="spellEnd"/>
      <w:r w:rsidRPr="00F05166">
        <w:rPr>
          <w:rFonts w:cs="Arial"/>
          <w:szCs w:val="20"/>
        </w:rPr>
        <w:t xml:space="preserve"> more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men</w:t>
      </w:r>
      <w:proofErr w:type="spellEnd"/>
      <w:r w:rsidRPr="00F05166">
        <w:rPr>
          <w:rFonts w:cs="Arial"/>
          <w:szCs w:val="20"/>
        </w:rPr>
        <w:t xml:space="preserve"> living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women</w:t>
      </w:r>
      <w:proofErr w:type="spellEnd"/>
      <w:r w:rsidRPr="00F05166">
        <w:rPr>
          <w:rFonts w:cs="Arial"/>
          <w:szCs w:val="20"/>
        </w:rPr>
        <w:t xml:space="preserve">, and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women</w:t>
      </w:r>
      <w:proofErr w:type="spellEnd"/>
      <w:r w:rsidRPr="00F05166">
        <w:rPr>
          <w:rFonts w:cs="Arial"/>
          <w:szCs w:val="20"/>
        </w:rPr>
        <w:t xml:space="preserve"> has fallen </w:t>
      </w:r>
      <w:proofErr w:type="spellStart"/>
      <w:r w:rsidRPr="00F05166">
        <w:rPr>
          <w:rFonts w:cs="Arial"/>
          <w:szCs w:val="20"/>
        </w:rPr>
        <w:t>considerably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compared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2008,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35-44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representative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men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women</w:t>
      </w:r>
      <w:proofErr w:type="spellEnd"/>
      <w:r w:rsidRPr="00F05166">
        <w:rPr>
          <w:rFonts w:cs="Arial"/>
          <w:szCs w:val="20"/>
        </w:rPr>
        <w:t xml:space="preserve"> living in Portugal, </w:t>
      </w:r>
      <w:proofErr w:type="spellStart"/>
      <w:r w:rsidRPr="00F05166">
        <w:rPr>
          <w:rFonts w:cs="Arial"/>
          <w:szCs w:val="20"/>
        </w:rPr>
        <w:t>meanwhile</w:t>
      </w:r>
      <w:proofErr w:type="spellEnd"/>
      <w:r w:rsidRPr="00F05166">
        <w:rPr>
          <w:rFonts w:cs="Arial"/>
          <w:szCs w:val="20"/>
        </w:rPr>
        <w:t xml:space="preserve">, has </w:t>
      </w:r>
      <w:proofErr w:type="spellStart"/>
      <w:r w:rsidRPr="00F05166">
        <w:rPr>
          <w:rFonts w:cs="Arial"/>
          <w:szCs w:val="20"/>
        </w:rPr>
        <w:t>always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remained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balanced</w:t>
      </w:r>
      <w:proofErr w:type="spellEnd"/>
      <w:r w:rsidRPr="00F05166">
        <w:rPr>
          <w:rFonts w:cs="Arial"/>
          <w:szCs w:val="20"/>
        </w:rPr>
        <w:t xml:space="preserve">. In 2017,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representative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over-55s. </w:t>
      </w:r>
      <w:proofErr w:type="spellStart"/>
      <w:r w:rsidRPr="00F05166">
        <w:rPr>
          <w:rFonts w:cs="Arial"/>
          <w:szCs w:val="20"/>
        </w:rPr>
        <w:t>For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residents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under-35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decreased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compared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2008, </w:t>
      </w:r>
      <w:proofErr w:type="spellStart"/>
      <w:r w:rsidRPr="00F05166">
        <w:rPr>
          <w:rFonts w:cs="Arial"/>
          <w:szCs w:val="20"/>
        </w:rPr>
        <w:t>which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same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that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saw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greatest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for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nationals</w:t>
      </w:r>
      <w:proofErr w:type="spellEnd"/>
      <w:r w:rsidRPr="00F05166">
        <w:rPr>
          <w:rFonts w:cs="Arial"/>
          <w:szCs w:val="20"/>
        </w:rPr>
        <w:t xml:space="preserve"> in Portugal.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r w:rsidRPr="00F05166">
        <w:rPr>
          <w:rFonts w:cs="Arial"/>
          <w:szCs w:val="20"/>
        </w:rPr>
        <w:t xml:space="preserve">In 2017, </w:t>
      </w:r>
      <w:proofErr w:type="spellStart"/>
      <w:r w:rsidRPr="00F05166">
        <w:rPr>
          <w:rFonts w:cs="Arial"/>
          <w:szCs w:val="20"/>
        </w:rPr>
        <w:t>there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were</w:t>
      </w:r>
      <w:proofErr w:type="spellEnd"/>
      <w:r w:rsidRPr="00F05166">
        <w:rPr>
          <w:rFonts w:cs="Arial"/>
          <w:szCs w:val="20"/>
        </w:rPr>
        <w:t xml:space="preserve"> 27% </w:t>
      </w:r>
      <w:proofErr w:type="spellStart"/>
      <w:r w:rsidRPr="00F05166">
        <w:rPr>
          <w:rFonts w:cs="Arial"/>
          <w:szCs w:val="20"/>
        </w:rPr>
        <w:t>fewer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in 2008. Portugal, </w:t>
      </w:r>
      <w:proofErr w:type="spellStart"/>
      <w:r w:rsidRPr="00F05166">
        <w:rPr>
          <w:rFonts w:cs="Arial"/>
          <w:szCs w:val="20"/>
        </w:rPr>
        <w:t>however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recorded</w:t>
      </w:r>
      <w:proofErr w:type="spellEnd"/>
      <w:r w:rsidRPr="00F05166">
        <w:rPr>
          <w:rFonts w:cs="Arial"/>
          <w:szCs w:val="20"/>
        </w:rPr>
        <w:t xml:space="preserve"> a 115% </w:t>
      </w:r>
      <w:proofErr w:type="spellStart"/>
      <w:r w:rsidRPr="00F05166">
        <w:rPr>
          <w:rFonts w:cs="Arial"/>
          <w:szCs w:val="20"/>
        </w:rPr>
        <w:t>increase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. In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countries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men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from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neighbouring</w:t>
      </w:r>
      <w:proofErr w:type="spellEnd"/>
      <w:r w:rsidRPr="00F05166">
        <w:rPr>
          <w:rFonts w:cs="Arial"/>
          <w:szCs w:val="20"/>
        </w:rPr>
        <w:t xml:space="preserve"> country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greater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women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35-44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representative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respect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2008,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saw</w:t>
      </w:r>
      <w:proofErr w:type="spellEnd"/>
      <w:r w:rsidRPr="00F05166">
        <w:rPr>
          <w:rFonts w:cs="Arial"/>
          <w:szCs w:val="20"/>
        </w:rPr>
        <w:t xml:space="preserve"> a </w:t>
      </w:r>
      <w:proofErr w:type="spellStart"/>
      <w:r w:rsidRPr="00F05166">
        <w:rPr>
          <w:rFonts w:cs="Arial"/>
          <w:szCs w:val="20"/>
        </w:rPr>
        <w:t>decrease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only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men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whereas</w:t>
      </w:r>
      <w:proofErr w:type="spellEnd"/>
      <w:r w:rsidRPr="00F05166">
        <w:rPr>
          <w:rFonts w:cs="Arial"/>
          <w:szCs w:val="20"/>
        </w:rPr>
        <w:t xml:space="preserve"> in Portugal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sexes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by</w:t>
      </w:r>
      <w:proofErr w:type="spellEnd"/>
      <w:r w:rsidRPr="00F05166">
        <w:rPr>
          <w:rFonts w:cs="Arial"/>
          <w:szCs w:val="20"/>
        </w:rPr>
        <w:t xml:space="preserve"> more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100%. </w:t>
      </w:r>
      <w:proofErr w:type="spellStart"/>
      <w:r w:rsidRPr="00F05166">
        <w:rPr>
          <w:rFonts w:cs="Arial"/>
          <w:szCs w:val="20"/>
        </w:rPr>
        <w:t>For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under-25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saw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greatest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decrease</w:t>
      </w:r>
      <w:proofErr w:type="spellEnd"/>
      <w:r w:rsidRPr="00F05166">
        <w:rPr>
          <w:rFonts w:cs="Arial"/>
          <w:szCs w:val="20"/>
        </w:rPr>
        <w:t xml:space="preserve"> -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same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which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saw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greatest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for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in Portugal.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r w:rsidRPr="00F05166">
        <w:rPr>
          <w:rFonts w:cs="Arial"/>
          <w:szCs w:val="20"/>
        </w:rPr>
        <w:t xml:space="preserve">In 2017,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mainly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employed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sectors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activity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including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wholesale</w:t>
      </w:r>
      <w:proofErr w:type="spellEnd"/>
      <w:r>
        <w:t xml:space="preserve"> </w:t>
      </w:r>
      <w:r w:rsidRPr="00F05166">
        <w:rPr>
          <w:rFonts w:cs="Arial"/>
          <w:szCs w:val="20"/>
        </w:rPr>
        <w:t xml:space="preserve">and </w:t>
      </w:r>
      <w:proofErr w:type="spellStart"/>
      <w:r w:rsidRPr="00F05166">
        <w:rPr>
          <w:rFonts w:cs="Arial"/>
          <w:szCs w:val="20"/>
        </w:rPr>
        <w:t>retail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trade</w:t>
      </w:r>
      <w:proofErr w:type="spellEnd"/>
      <w:r w:rsidRPr="00F05166">
        <w:rPr>
          <w:rFonts w:cs="Arial"/>
          <w:szCs w:val="20"/>
        </w:rPr>
        <w:t xml:space="preserve">, motor </w:t>
      </w:r>
      <w:proofErr w:type="spellStart"/>
      <w:r w:rsidRPr="00F05166">
        <w:rPr>
          <w:rFonts w:cs="Arial"/>
          <w:szCs w:val="20"/>
        </w:rPr>
        <w:t>vehicle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motorcycle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repair</w:t>
      </w:r>
      <w:proofErr w:type="spellEnd"/>
      <w:r w:rsidRPr="00F05166">
        <w:rPr>
          <w:rFonts w:cs="Arial"/>
          <w:szCs w:val="20"/>
        </w:rPr>
        <w:t xml:space="preserve"> (15.3%), hotel </w:t>
      </w:r>
      <w:proofErr w:type="spellStart"/>
      <w:r w:rsidRPr="00F05166">
        <w:rPr>
          <w:rFonts w:cs="Arial"/>
          <w:szCs w:val="20"/>
        </w:rPr>
        <w:t>trade</w:t>
      </w:r>
      <w:proofErr w:type="spellEnd"/>
      <w:r w:rsidRPr="00F05166">
        <w:rPr>
          <w:rFonts w:cs="Arial"/>
          <w:szCs w:val="20"/>
        </w:rPr>
        <w:t xml:space="preserve"> (14%) and </w:t>
      </w:r>
      <w:proofErr w:type="spellStart"/>
      <w:r w:rsidRPr="00F05166">
        <w:rPr>
          <w:rFonts w:cs="Arial"/>
          <w:szCs w:val="20"/>
        </w:rPr>
        <w:t>construction</w:t>
      </w:r>
      <w:proofErr w:type="spellEnd"/>
      <w:r w:rsidRPr="00F05166">
        <w:rPr>
          <w:rFonts w:cs="Arial"/>
          <w:szCs w:val="20"/>
        </w:rPr>
        <w:t xml:space="preserve"> (1</w:t>
      </w:r>
      <w:r>
        <w:rPr>
          <w:rFonts w:cs="Arial"/>
          <w:szCs w:val="20"/>
        </w:rPr>
        <w:t>3</w:t>
      </w:r>
      <w:r w:rsidRPr="00F05166">
        <w:rPr>
          <w:rFonts w:cs="Arial"/>
          <w:szCs w:val="20"/>
        </w:rPr>
        <w:t xml:space="preserve">%). At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same</w:t>
      </w:r>
      <w:proofErr w:type="spellEnd"/>
      <w:r w:rsidRPr="00F05166">
        <w:rPr>
          <w:rFonts w:cs="Arial"/>
          <w:szCs w:val="20"/>
        </w:rPr>
        <w:t xml:space="preserve"> time,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in Portugal </w:t>
      </w:r>
      <w:proofErr w:type="spellStart"/>
      <w:r w:rsidRPr="00F05166">
        <w:rPr>
          <w:rFonts w:cs="Arial"/>
          <w:szCs w:val="20"/>
        </w:rPr>
        <w:t>were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employed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health</w:t>
      </w:r>
      <w:proofErr w:type="spellEnd"/>
      <w:r w:rsidRPr="00F05166">
        <w:rPr>
          <w:rFonts w:cs="Arial"/>
          <w:szCs w:val="20"/>
        </w:rPr>
        <w:t xml:space="preserve"> and </w:t>
      </w:r>
      <w:r w:rsidRPr="00F05166">
        <w:rPr>
          <w:rFonts w:cs="Arial"/>
          <w:szCs w:val="20"/>
        </w:rPr>
        <w:lastRenderedPageBreak/>
        <w:t xml:space="preserve">social </w:t>
      </w:r>
      <w:proofErr w:type="spellStart"/>
      <w:r w:rsidRPr="00F05166">
        <w:rPr>
          <w:rFonts w:cs="Arial"/>
          <w:szCs w:val="20"/>
        </w:rPr>
        <w:t>services</w:t>
      </w:r>
      <w:proofErr w:type="spellEnd"/>
      <w:r w:rsidRPr="00F05166">
        <w:rPr>
          <w:rFonts w:cs="Arial"/>
          <w:szCs w:val="20"/>
        </w:rPr>
        <w:t xml:space="preserve"> (24.8%), </w:t>
      </w:r>
      <w:proofErr w:type="spellStart"/>
      <w:r w:rsidRPr="00F05166">
        <w:rPr>
          <w:rFonts w:cs="Arial"/>
          <w:szCs w:val="20"/>
        </w:rPr>
        <w:t>manufacturing</w:t>
      </w:r>
      <w:proofErr w:type="spellEnd"/>
      <w:r w:rsidRPr="00F05166">
        <w:rPr>
          <w:rFonts w:cs="Arial"/>
          <w:szCs w:val="20"/>
        </w:rPr>
        <w:t xml:space="preserve"> industries (11.8%) and </w:t>
      </w:r>
      <w:proofErr w:type="spellStart"/>
      <w:r w:rsidRPr="00F05166">
        <w:rPr>
          <w:rFonts w:cs="Arial"/>
          <w:szCs w:val="20"/>
        </w:rPr>
        <w:t>professional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scientific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technical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activities</w:t>
      </w:r>
      <w:proofErr w:type="spellEnd"/>
      <w:r w:rsidRPr="00F05166">
        <w:rPr>
          <w:rFonts w:cs="Arial"/>
          <w:szCs w:val="20"/>
        </w:rPr>
        <w:t xml:space="preserve"> (10%).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r w:rsidRPr="00F05166">
        <w:rPr>
          <w:rFonts w:cs="Arial"/>
          <w:szCs w:val="20"/>
        </w:rPr>
        <w:t xml:space="preserve">In </w:t>
      </w:r>
      <w:proofErr w:type="spellStart"/>
      <w:r w:rsidRPr="00F05166">
        <w:rPr>
          <w:rFonts w:cs="Arial"/>
          <w:szCs w:val="20"/>
        </w:rPr>
        <w:t>geographical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terms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nationals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were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still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concentrated</w:t>
      </w:r>
      <w:proofErr w:type="spellEnd"/>
      <w:r w:rsidRPr="00F05166">
        <w:rPr>
          <w:rFonts w:cs="Arial"/>
          <w:szCs w:val="20"/>
        </w:rPr>
        <w:t xml:space="preserve"> in Madrid (21.2%), </w:t>
      </w:r>
      <w:proofErr w:type="spellStart"/>
      <w:r w:rsidRPr="00F05166">
        <w:rPr>
          <w:rFonts w:cs="Arial"/>
          <w:szCs w:val="20"/>
        </w:rPr>
        <w:t>Catalonia</w:t>
      </w:r>
      <w:proofErr w:type="spellEnd"/>
      <w:r w:rsidRPr="00F05166">
        <w:rPr>
          <w:rFonts w:cs="Arial"/>
          <w:szCs w:val="20"/>
        </w:rPr>
        <w:t xml:space="preserve"> (15.8%) and Galicia (15.1%),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nationals</w:t>
      </w:r>
      <w:proofErr w:type="spellEnd"/>
      <w:r w:rsidRPr="00F05166">
        <w:rPr>
          <w:rFonts w:cs="Arial"/>
          <w:szCs w:val="20"/>
        </w:rPr>
        <w:t xml:space="preserve"> in Portugal </w:t>
      </w:r>
      <w:proofErr w:type="spellStart"/>
      <w:r w:rsidRPr="00F05166">
        <w:rPr>
          <w:rFonts w:cs="Arial"/>
          <w:szCs w:val="20"/>
        </w:rPr>
        <w:t>lived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mainly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Lisbon</w:t>
      </w:r>
      <w:proofErr w:type="spellEnd"/>
      <w:r w:rsidRPr="00F05166">
        <w:rPr>
          <w:rFonts w:cs="Arial"/>
          <w:szCs w:val="20"/>
        </w:rPr>
        <w:t xml:space="preserve"> (45%), Portalegre (12%) and Viana do Castelo (9.9%).</w:t>
      </w:r>
    </w:p>
    <w:p w:rsidR="00407095" w:rsidRPr="00836268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r w:rsidRPr="00F05166">
        <w:rPr>
          <w:rFonts w:cs="Arial"/>
          <w:szCs w:val="20"/>
        </w:rPr>
        <w:t xml:space="preserve">In 2017,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had</w:t>
      </w:r>
      <w:proofErr w:type="spellEnd"/>
      <w:r w:rsidRPr="00F05166">
        <w:rPr>
          <w:rFonts w:cs="Arial"/>
          <w:szCs w:val="20"/>
        </w:rPr>
        <w:t xml:space="preserve"> 40% </w:t>
      </w:r>
      <w:proofErr w:type="spellStart"/>
      <w:r w:rsidRPr="00F05166">
        <w:rPr>
          <w:rFonts w:cs="Arial"/>
          <w:szCs w:val="20"/>
        </w:rPr>
        <w:t>fewer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persons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registered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public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employment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services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than</w:t>
      </w:r>
      <w:proofErr w:type="spellEnd"/>
      <w:r w:rsidRPr="00F05166">
        <w:rPr>
          <w:rFonts w:cs="Arial"/>
          <w:szCs w:val="20"/>
        </w:rPr>
        <w:t xml:space="preserve"> in 2008,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in Portugal,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registered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persons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by</w:t>
      </w:r>
      <w:proofErr w:type="spellEnd"/>
      <w:r w:rsidRPr="00F05166">
        <w:rPr>
          <w:rFonts w:cs="Arial"/>
          <w:szCs w:val="20"/>
        </w:rPr>
        <w:t xml:space="preserve"> 63.4%.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this</w:t>
      </w:r>
      <w:proofErr w:type="spellEnd"/>
      <w:r w:rsidRPr="00F05166">
        <w:rPr>
          <w:rFonts w:cs="Arial"/>
          <w:szCs w:val="20"/>
        </w:rPr>
        <w:t xml:space="preserve"> decline </w:t>
      </w:r>
      <w:proofErr w:type="spellStart"/>
      <w:r w:rsidRPr="00F05166">
        <w:rPr>
          <w:rFonts w:cs="Arial"/>
          <w:szCs w:val="20"/>
        </w:rPr>
        <w:t>affected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mostly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men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in Portugal,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women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saw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greater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</w:t>
      </w:r>
      <w:proofErr w:type="spellEnd"/>
      <w:r w:rsidRPr="00F05166">
        <w:rPr>
          <w:rFonts w:cs="Arial"/>
          <w:szCs w:val="20"/>
        </w:rPr>
        <w:t xml:space="preserve">. In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countries</w:t>
      </w:r>
      <w:proofErr w:type="spellEnd"/>
      <w:r w:rsidRPr="00F05166">
        <w:rPr>
          <w:rFonts w:cs="Arial"/>
          <w:szCs w:val="20"/>
        </w:rPr>
        <w:t xml:space="preserve">, in 2017,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people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from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neighbouring</w:t>
      </w:r>
      <w:proofErr w:type="spellEnd"/>
      <w:r w:rsidRPr="00F05166">
        <w:rPr>
          <w:rFonts w:cs="Arial"/>
          <w:szCs w:val="20"/>
        </w:rPr>
        <w:t xml:space="preserve"> country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 35-54 </w:t>
      </w:r>
      <w:proofErr w:type="spellStart"/>
      <w:r w:rsidRPr="00F05166">
        <w:rPr>
          <w:rFonts w:cs="Arial"/>
          <w:szCs w:val="20"/>
        </w:rPr>
        <w:t>years</w:t>
      </w:r>
      <w:proofErr w:type="spellEnd"/>
      <w:r w:rsidRPr="00F05166">
        <w:rPr>
          <w:rFonts w:cs="Arial"/>
          <w:szCs w:val="20"/>
        </w:rPr>
        <w:t xml:space="preserve">. </w:t>
      </w:r>
      <w:proofErr w:type="spellStart"/>
      <w:r w:rsidRPr="00F05166">
        <w:rPr>
          <w:rFonts w:cs="Arial"/>
          <w:szCs w:val="20"/>
        </w:rPr>
        <w:t>Compared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2008,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persons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Spain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fell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across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all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groups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but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most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noticeably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under-25s. </w:t>
      </w:r>
      <w:proofErr w:type="spellStart"/>
      <w:r w:rsidRPr="00F05166">
        <w:rPr>
          <w:rFonts w:cs="Arial"/>
          <w:szCs w:val="20"/>
        </w:rPr>
        <w:t>This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was</w:t>
      </w:r>
      <w:proofErr w:type="spellEnd"/>
      <w:r w:rsidRPr="00F05166">
        <w:rPr>
          <w:rFonts w:cs="Arial"/>
          <w:szCs w:val="20"/>
        </w:rPr>
        <w:t xml:space="preserve">, in </w:t>
      </w:r>
      <w:proofErr w:type="spellStart"/>
      <w:r w:rsidRPr="00F05166">
        <w:rPr>
          <w:rFonts w:cs="Arial"/>
          <w:szCs w:val="20"/>
        </w:rPr>
        <w:t>contrast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with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greatest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increase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numbers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for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persons</w:t>
      </w:r>
      <w:proofErr w:type="spellEnd"/>
      <w:r w:rsidRPr="00F05166">
        <w:rPr>
          <w:rFonts w:cs="Arial"/>
          <w:szCs w:val="20"/>
        </w:rPr>
        <w:t xml:space="preserve"> in Portugal, </w:t>
      </w:r>
      <w:proofErr w:type="spellStart"/>
      <w:r w:rsidRPr="00F05166">
        <w:rPr>
          <w:rFonts w:cs="Arial"/>
          <w:szCs w:val="20"/>
        </w:rPr>
        <w:t>while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only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25-34 </w:t>
      </w:r>
      <w:proofErr w:type="spellStart"/>
      <w:r w:rsidRPr="00F05166">
        <w:rPr>
          <w:rFonts w:cs="Arial"/>
          <w:szCs w:val="20"/>
        </w:rPr>
        <w:t>age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group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registered</w:t>
      </w:r>
      <w:proofErr w:type="spellEnd"/>
      <w:r w:rsidRPr="00F05166">
        <w:rPr>
          <w:rFonts w:cs="Arial"/>
          <w:szCs w:val="20"/>
        </w:rPr>
        <w:t xml:space="preserve"> a </w:t>
      </w:r>
      <w:proofErr w:type="spellStart"/>
      <w:r w:rsidRPr="00F05166">
        <w:rPr>
          <w:rFonts w:cs="Arial"/>
          <w:szCs w:val="20"/>
        </w:rPr>
        <w:t>decrease</w:t>
      </w:r>
      <w:proofErr w:type="spellEnd"/>
      <w:r w:rsidRPr="00F05166">
        <w:rPr>
          <w:rFonts w:cs="Arial"/>
          <w:szCs w:val="20"/>
        </w:rPr>
        <w:t>.</w:t>
      </w:r>
    </w:p>
    <w:p w:rsidR="00407095" w:rsidRPr="00F05166" w:rsidRDefault="00407095" w:rsidP="00407095">
      <w:pPr>
        <w:spacing w:before="120" w:line="360" w:lineRule="auto"/>
        <w:jc w:val="both"/>
        <w:rPr>
          <w:rFonts w:cs="Arial"/>
          <w:szCs w:val="20"/>
        </w:rPr>
      </w:pPr>
      <w:r w:rsidRPr="00F05166">
        <w:rPr>
          <w:rFonts w:cs="Arial"/>
          <w:szCs w:val="20"/>
        </w:rPr>
        <w:t xml:space="preserve">In </w:t>
      </w:r>
      <w:proofErr w:type="spellStart"/>
      <w:r w:rsidRPr="00F05166">
        <w:rPr>
          <w:rFonts w:cs="Arial"/>
          <w:szCs w:val="20"/>
        </w:rPr>
        <w:t>both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countries</w:t>
      </w:r>
      <w:proofErr w:type="spellEnd"/>
      <w:r w:rsidRPr="00F05166">
        <w:rPr>
          <w:rFonts w:cs="Arial"/>
          <w:szCs w:val="20"/>
        </w:rPr>
        <w:t xml:space="preserve">, in 2017,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majority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persons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from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neighbouring</w:t>
      </w:r>
      <w:proofErr w:type="spellEnd"/>
      <w:r w:rsidRPr="00F05166">
        <w:rPr>
          <w:rFonts w:cs="Arial"/>
          <w:szCs w:val="20"/>
        </w:rPr>
        <w:t xml:space="preserve"> country </w:t>
      </w:r>
      <w:proofErr w:type="spellStart"/>
      <w:r w:rsidRPr="00F05166">
        <w:rPr>
          <w:rFonts w:cs="Arial"/>
          <w:szCs w:val="20"/>
        </w:rPr>
        <w:t>came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from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services</w:t>
      </w:r>
      <w:proofErr w:type="spellEnd"/>
      <w:r w:rsidRPr="00F05166">
        <w:rPr>
          <w:rFonts w:cs="Arial"/>
          <w:szCs w:val="20"/>
        </w:rPr>
        <w:t xml:space="preserve"> sector. </w:t>
      </w:r>
      <w:proofErr w:type="spellStart"/>
      <w:r w:rsidRPr="00F05166">
        <w:rPr>
          <w:rFonts w:cs="Arial"/>
          <w:szCs w:val="20"/>
        </w:rPr>
        <w:t>Compared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to</w:t>
      </w:r>
      <w:proofErr w:type="spellEnd"/>
      <w:r w:rsidRPr="00F05166">
        <w:rPr>
          <w:rFonts w:cs="Arial"/>
          <w:szCs w:val="20"/>
        </w:rPr>
        <w:t xml:space="preserve"> 2008,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Portuguese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fell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across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all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sectors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activity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except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agriculture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livestock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forestry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fishing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sectors</w:t>
      </w:r>
      <w:proofErr w:type="spellEnd"/>
      <w:r w:rsidRPr="00F05166">
        <w:rPr>
          <w:rFonts w:cs="Arial"/>
          <w:szCs w:val="20"/>
        </w:rPr>
        <w:t xml:space="preserve"> (82.5%). In </w:t>
      </w:r>
      <w:proofErr w:type="spellStart"/>
      <w:r w:rsidRPr="00F05166">
        <w:rPr>
          <w:rFonts w:cs="Arial"/>
          <w:szCs w:val="20"/>
        </w:rPr>
        <w:t>contrast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number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Spanish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unemployed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workers</w:t>
      </w:r>
      <w:proofErr w:type="spellEnd"/>
      <w:r w:rsidRPr="00F05166">
        <w:rPr>
          <w:rFonts w:cs="Arial"/>
          <w:szCs w:val="20"/>
        </w:rPr>
        <w:t xml:space="preserve"> in Portugal </w:t>
      </w:r>
      <w:proofErr w:type="spellStart"/>
      <w:r w:rsidRPr="00F05166">
        <w:rPr>
          <w:rFonts w:cs="Arial"/>
          <w:szCs w:val="20"/>
        </w:rPr>
        <w:t>increased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across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all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sectors</w:t>
      </w:r>
      <w:proofErr w:type="spellEnd"/>
      <w:r w:rsidRPr="00F05166">
        <w:rPr>
          <w:rFonts w:cs="Arial"/>
          <w:szCs w:val="20"/>
        </w:rPr>
        <w:t xml:space="preserve"> of </w:t>
      </w:r>
      <w:proofErr w:type="spellStart"/>
      <w:r w:rsidRPr="00F05166">
        <w:rPr>
          <w:rFonts w:cs="Arial"/>
          <w:szCs w:val="20"/>
        </w:rPr>
        <w:t>activity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particularly</w:t>
      </w:r>
      <w:proofErr w:type="spellEnd"/>
      <w:r w:rsidRPr="00F05166">
        <w:rPr>
          <w:rFonts w:cs="Arial"/>
          <w:szCs w:val="20"/>
        </w:rPr>
        <w:t xml:space="preserve"> in </w:t>
      </w:r>
      <w:proofErr w:type="spellStart"/>
      <w:r w:rsidRPr="00F05166">
        <w:rPr>
          <w:rFonts w:cs="Arial"/>
          <w:szCs w:val="20"/>
        </w:rPr>
        <w:t>the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agriculture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livestock</w:t>
      </w:r>
      <w:proofErr w:type="spellEnd"/>
      <w:r w:rsidRPr="00F05166">
        <w:rPr>
          <w:rFonts w:cs="Arial"/>
          <w:szCs w:val="20"/>
        </w:rPr>
        <w:t xml:space="preserve">, </w:t>
      </w:r>
      <w:proofErr w:type="spellStart"/>
      <w:r w:rsidRPr="00F05166">
        <w:rPr>
          <w:rFonts w:cs="Arial"/>
          <w:szCs w:val="20"/>
        </w:rPr>
        <w:t>forestry</w:t>
      </w:r>
      <w:proofErr w:type="spellEnd"/>
      <w:r w:rsidRPr="00F05166">
        <w:rPr>
          <w:rFonts w:cs="Arial"/>
          <w:szCs w:val="20"/>
        </w:rPr>
        <w:t xml:space="preserve"> and </w:t>
      </w:r>
      <w:proofErr w:type="spellStart"/>
      <w:r w:rsidRPr="00F05166">
        <w:rPr>
          <w:rFonts w:cs="Arial"/>
          <w:szCs w:val="20"/>
        </w:rPr>
        <w:t>fishing</w:t>
      </w:r>
      <w:proofErr w:type="spellEnd"/>
      <w:r w:rsidRPr="00F05166">
        <w:rPr>
          <w:rFonts w:cs="Arial"/>
          <w:szCs w:val="20"/>
        </w:rPr>
        <w:t xml:space="preserve"> </w:t>
      </w:r>
      <w:proofErr w:type="spellStart"/>
      <w:r w:rsidRPr="00F05166">
        <w:rPr>
          <w:rFonts w:cs="Arial"/>
          <w:szCs w:val="20"/>
        </w:rPr>
        <w:t>sectors</w:t>
      </w:r>
      <w:proofErr w:type="spellEnd"/>
      <w:r w:rsidRPr="00F05166">
        <w:rPr>
          <w:rFonts w:cs="Arial"/>
          <w:szCs w:val="20"/>
        </w:rPr>
        <w:t xml:space="preserve"> (85.7%).</w:t>
      </w:r>
    </w:p>
    <w:p w:rsidR="00407095" w:rsidRDefault="00407095" w:rsidP="00407095">
      <w:pPr>
        <w:spacing w:line="360" w:lineRule="auto"/>
        <w:jc w:val="both"/>
        <w:rPr>
          <w:color w:val="000000" w:themeColor="text1"/>
        </w:rPr>
      </w:pPr>
    </w:p>
    <w:p w:rsidR="00407095" w:rsidRDefault="00407095" w:rsidP="00407095">
      <w:pPr>
        <w:spacing w:line="360" w:lineRule="auto"/>
        <w:jc w:val="both"/>
      </w:pPr>
    </w:p>
    <w:sectPr w:rsidR="004070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5"/>
    <w:rsid w:val="001C558C"/>
    <w:rsid w:val="00407095"/>
    <w:rsid w:val="00492FE9"/>
    <w:rsid w:val="006D528D"/>
    <w:rsid w:val="00B731C7"/>
    <w:rsid w:val="00CA05E3"/>
    <w:rsid w:val="00CA3014"/>
    <w:rsid w:val="00F2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95"/>
    <w:rPr>
      <w:rFonts w:ascii="Arial" w:hAnsi="Arial"/>
      <w:sz w:val="20"/>
      <w:lang w:val="es-ES_trad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arial10">
    <w:name w:val="texto normal arial 10"/>
    <w:basedOn w:val="Normal"/>
    <w:link w:val="textonormalarial10Car"/>
    <w:qFormat/>
    <w:rsid w:val="00407095"/>
    <w:pPr>
      <w:suppressAutoHyphens/>
      <w:spacing w:after="120" w:line="240" w:lineRule="auto"/>
    </w:pPr>
    <w:rPr>
      <w:rFonts w:eastAsia="Times New Roman" w:cs="Arial"/>
      <w:szCs w:val="20"/>
      <w:lang w:val="es-ES" w:eastAsia="es-ES"/>
    </w:rPr>
  </w:style>
  <w:style w:type="character" w:customStyle="1" w:styleId="textonormalarial10Car">
    <w:name w:val="texto normal arial 10 Car"/>
    <w:basedOn w:val="Tipodeletrapredefinidodopargrafo"/>
    <w:link w:val="textonormalarial10"/>
    <w:rsid w:val="00407095"/>
    <w:rPr>
      <w:rFonts w:ascii="Arial" w:eastAsia="Times New Roman" w:hAnsi="Arial" w:cs="Arial"/>
      <w:sz w:val="20"/>
      <w:szCs w:val="20"/>
      <w:lang w:val="es-ES" w:eastAsia="es-ES"/>
    </w:rPr>
  </w:style>
  <w:style w:type="character" w:styleId="nfase">
    <w:name w:val="Emphasis"/>
    <w:aliases w:val="Énfasis Portugal"/>
    <w:basedOn w:val="nfaseIntenso"/>
    <w:uiPriority w:val="20"/>
    <w:rsid w:val="00407095"/>
    <w:rPr>
      <w:rFonts w:ascii="Arial" w:hAnsi="Arial"/>
      <w:b w:val="0"/>
      <w:bCs/>
      <w:i w:val="0"/>
      <w:iCs w:val="0"/>
      <w:color w:val="4F6228" w:themeColor="accent3" w:themeShade="80"/>
      <w:sz w:val="32"/>
    </w:rPr>
  </w:style>
  <w:style w:type="paragraph" w:customStyle="1" w:styleId="nfasisIngls">
    <w:name w:val="Énfasis Inglés"/>
    <w:basedOn w:val="HTMLpr-formatado"/>
    <w:link w:val="nfasisInglsCar"/>
    <w:autoRedefine/>
    <w:qFormat/>
    <w:rsid w:val="00407095"/>
    <w:pPr>
      <w:tabs>
        <w:tab w:val="left" w:pos="3119"/>
        <w:tab w:val="left" w:pos="5387"/>
      </w:tabs>
      <w:spacing w:before="120" w:after="120" w:line="360" w:lineRule="auto"/>
      <w:jc w:val="both"/>
    </w:pPr>
    <w:rPr>
      <w:rFonts w:ascii="Arial" w:eastAsia="Times New Roman" w:hAnsi="Arial" w:cs="Arial"/>
      <w:i/>
      <w:caps/>
      <w:color w:val="7E6F00"/>
      <w:sz w:val="32"/>
      <w:szCs w:val="36"/>
      <w:lang w:val="es-ES" w:eastAsia="es-ES"/>
    </w:rPr>
  </w:style>
  <w:style w:type="character" w:customStyle="1" w:styleId="nfasisInglsCar">
    <w:name w:val="Énfasis Inglés Car"/>
    <w:basedOn w:val="HTMLpr-formatadoCarcter"/>
    <w:link w:val="nfasisIngls"/>
    <w:rsid w:val="00407095"/>
    <w:rPr>
      <w:rFonts w:ascii="Arial" w:eastAsia="Times New Roman" w:hAnsi="Arial" w:cs="Arial"/>
      <w:i/>
      <w:caps/>
      <w:color w:val="7E6F00"/>
      <w:sz w:val="32"/>
      <w:szCs w:val="36"/>
      <w:lang w:val="es-ES" w:eastAsia="es-ES"/>
    </w:rPr>
  </w:style>
  <w:style w:type="character" w:styleId="nfaseIntenso">
    <w:name w:val="Intense Emphasis"/>
    <w:basedOn w:val="Tipodeletrapredefinidodopargrafo"/>
    <w:uiPriority w:val="21"/>
    <w:qFormat/>
    <w:rsid w:val="00407095"/>
    <w:rPr>
      <w:b/>
      <w:bCs/>
      <w:i/>
      <w:iCs/>
      <w:color w:val="4F81BD" w:themeColor="accent1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407095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407095"/>
    <w:rPr>
      <w:rFonts w:ascii="Consolas" w:hAnsi="Consolas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95"/>
    <w:rPr>
      <w:rFonts w:ascii="Arial" w:hAnsi="Arial"/>
      <w:sz w:val="20"/>
      <w:lang w:val="es-ES_trad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arial10">
    <w:name w:val="texto normal arial 10"/>
    <w:basedOn w:val="Normal"/>
    <w:link w:val="textonormalarial10Car"/>
    <w:qFormat/>
    <w:rsid w:val="00407095"/>
    <w:pPr>
      <w:suppressAutoHyphens/>
      <w:spacing w:after="120" w:line="240" w:lineRule="auto"/>
    </w:pPr>
    <w:rPr>
      <w:rFonts w:eastAsia="Times New Roman" w:cs="Arial"/>
      <w:szCs w:val="20"/>
      <w:lang w:val="es-ES" w:eastAsia="es-ES"/>
    </w:rPr>
  </w:style>
  <w:style w:type="character" w:customStyle="1" w:styleId="textonormalarial10Car">
    <w:name w:val="texto normal arial 10 Car"/>
    <w:basedOn w:val="Tipodeletrapredefinidodopargrafo"/>
    <w:link w:val="textonormalarial10"/>
    <w:rsid w:val="00407095"/>
    <w:rPr>
      <w:rFonts w:ascii="Arial" w:eastAsia="Times New Roman" w:hAnsi="Arial" w:cs="Arial"/>
      <w:sz w:val="20"/>
      <w:szCs w:val="20"/>
      <w:lang w:val="es-ES" w:eastAsia="es-ES"/>
    </w:rPr>
  </w:style>
  <w:style w:type="character" w:styleId="nfase">
    <w:name w:val="Emphasis"/>
    <w:aliases w:val="Énfasis Portugal"/>
    <w:basedOn w:val="nfaseIntenso"/>
    <w:uiPriority w:val="20"/>
    <w:rsid w:val="00407095"/>
    <w:rPr>
      <w:rFonts w:ascii="Arial" w:hAnsi="Arial"/>
      <w:b w:val="0"/>
      <w:bCs/>
      <w:i w:val="0"/>
      <w:iCs w:val="0"/>
      <w:color w:val="4F6228" w:themeColor="accent3" w:themeShade="80"/>
      <w:sz w:val="32"/>
    </w:rPr>
  </w:style>
  <w:style w:type="paragraph" w:customStyle="1" w:styleId="nfasisIngls">
    <w:name w:val="Énfasis Inglés"/>
    <w:basedOn w:val="HTMLpr-formatado"/>
    <w:link w:val="nfasisInglsCar"/>
    <w:autoRedefine/>
    <w:qFormat/>
    <w:rsid w:val="00407095"/>
    <w:pPr>
      <w:tabs>
        <w:tab w:val="left" w:pos="3119"/>
        <w:tab w:val="left" w:pos="5387"/>
      </w:tabs>
      <w:spacing w:before="120" w:after="120" w:line="360" w:lineRule="auto"/>
      <w:jc w:val="both"/>
    </w:pPr>
    <w:rPr>
      <w:rFonts w:ascii="Arial" w:eastAsia="Times New Roman" w:hAnsi="Arial" w:cs="Arial"/>
      <w:i/>
      <w:caps/>
      <w:color w:val="7E6F00"/>
      <w:sz w:val="32"/>
      <w:szCs w:val="36"/>
      <w:lang w:val="es-ES" w:eastAsia="es-ES"/>
    </w:rPr>
  </w:style>
  <w:style w:type="character" w:customStyle="1" w:styleId="nfasisInglsCar">
    <w:name w:val="Énfasis Inglés Car"/>
    <w:basedOn w:val="HTMLpr-formatadoCarcter"/>
    <w:link w:val="nfasisIngls"/>
    <w:rsid w:val="00407095"/>
    <w:rPr>
      <w:rFonts w:ascii="Arial" w:eastAsia="Times New Roman" w:hAnsi="Arial" w:cs="Arial"/>
      <w:i/>
      <w:caps/>
      <w:color w:val="7E6F00"/>
      <w:sz w:val="32"/>
      <w:szCs w:val="36"/>
      <w:lang w:val="es-ES" w:eastAsia="es-ES"/>
    </w:rPr>
  </w:style>
  <w:style w:type="character" w:styleId="nfaseIntenso">
    <w:name w:val="Intense Emphasis"/>
    <w:basedOn w:val="Tipodeletrapredefinidodopargrafo"/>
    <w:uiPriority w:val="21"/>
    <w:qFormat/>
    <w:rsid w:val="00407095"/>
    <w:rPr>
      <w:b/>
      <w:bCs/>
      <w:i/>
      <w:iCs/>
      <w:color w:val="4F81BD" w:themeColor="accent1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407095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407095"/>
    <w:rPr>
      <w:rFonts w:ascii="Consolas" w:hAnsi="Consola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7701</Characters>
  <Application>Microsoft Office Word</Application>
  <DocSecurity>4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IP - MTSS</Company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Pina Amaro</dc:creator>
  <cp:lastModifiedBy>Rosa Luis</cp:lastModifiedBy>
  <cp:revision>2</cp:revision>
  <dcterms:created xsi:type="dcterms:W3CDTF">2019-12-06T11:11:00Z</dcterms:created>
  <dcterms:modified xsi:type="dcterms:W3CDTF">2019-12-06T11:11:00Z</dcterms:modified>
</cp:coreProperties>
</file>